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0FF" w:rsidRDefault="005859AA" w:rsidP="00AC50FF">
      <w:pPr>
        <w:jc w:val="center"/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2877820</wp:posOffset>
            </wp:positionH>
            <wp:positionV relativeFrom="margin">
              <wp:posOffset>-400050</wp:posOffset>
            </wp:positionV>
            <wp:extent cx="2921000" cy="76327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so-actif_201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000" cy="763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50FF">
        <w:rPr>
          <w:noProof/>
          <w:lang w:val="fr-CA" w:eastAsia="fr-C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-147320</wp:posOffset>
            </wp:positionH>
            <wp:positionV relativeFrom="paragraph">
              <wp:posOffset>-394970</wp:posOffset>
            </wp:positionV>
            <wp:extent cx="2143125" cy="1019175"/>
            <wp:effectExtent l="19050" t="0" r="9525" b="0"/>
            <wp:wrapNone/>
            <wp:docPr id="2" name="Image 1" descr="Nouvelle 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velle imag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095D" w:rsidRDefault="00CF095D" w:rsidP="00AC50FF">
      <w:pPr>
        <w:jc w:val="center"/>
      </w:pPr>
    </w:p>
    <w:p w:rsidR="00AC50FF" w:rsidRDefault="00AC50FF" w:rsidP="00AC50FF">
      <w:pPr>
        <w:jc w:val="center"/>
      </w:pPr>
    </w:p>
    <w:p w:rsidR="00AC50FF" w:rsidRDefault="00AC50FF" w:rsidP="00AC50FF">
      <w:pPr>
        <w:jc w:val="center"/>
      </w:pPr>
    </w:p>
    <w:p w:rsidR="00AC50FF" w:rsidRDefault="00AC50FF" w:rsidP="00AC50FF">
      <w:pPr>
        <w:jc w:val="center"/>
      </w:pPr>
    </w:p>
    <w:p w:rsidR="00AC50FF" w:rsidRPr="00AF6E61" w:rsidRDefault="00AC50FF" w:rsidP="00AC50FF">
      <w:pPr>
        <w:jc w:val="center"/>
        <w:rPr>
          <w:rFonts w:ascii="Tahoma" w:hAnsi="Tahoma" w:cs="Tahoma"/>
          <w:b/>
          <w:sz w:val="24"/>
          <w:szCs w:val="24"/>
        </w:rPr>
      </w:pPr>
      <w:r w:rsidRPr="00AF6E61">
        <w:rPr>
          <w:rFonts w:ascii="Tahoma" w:hAnsi="Tahoma" w:cs="Tahoma"/>
          <w:b/>
          <w:sz w:val="24"/>
          <w:szCs w:val="24"/>
        </w:rPr>
        <w:t>FORMULAIRE D'INSCRIPTION</w:t>
      </w:r>
    </w:p>
    <w:p w:rsidR="00AC50FF" w:rsidRDefault="00AC50FF" w:rsidP="00AC50FF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AC50FF" w:rsidTr="00AC50FF">
        <w:tc>
          <w:tcPr>
            <w:tcW w:w="2235" w:type="dxa"/>
          </w:tcPr>
          <w:p w:rsidR="00AC50FF" w:rsidRPr="00AF6E61" w:rsidRDefault="00AC50FF" w:rsidP="00AC50FF">
            <w:pPr>
              <w:jc w:val="both"/>
              <w:rPr>
                <w:rFonts w:ascii="Tahoma" w:hAnsi="Tahoma" w:cs="Tahoma"/>
                <w:b/>
              </w:rPr>
            </w:pPr>
            <w:r w:rsidRPr="00AF6E61">
              <w:rPr>
                <w:rFonts w:ascii="Tahoma" w:hAnsi="Tahoma" w:cs="Tahoma"/>
                <w:b/>
              </w:rPr>
              <w:t xml:space="preserve">NOM DE </w:t>
            </w:r>
            <w:proofErr w:type="gramStart"/>
            <w:r w:rsidRPr="00AF6E61">
              <w:rPr>
                <w:rFonts w:ascii="Tahoma" w:hAnsi="Tahoma" w:cs="Tahoma"/>
                <w:b/>
              </w:rPr>
              <w:t>L'ÉCOLE:</w:t>
            </w:r>
            <w:proofErr w:type="gramEnd"/>
          </w:p>
          <w:p w:rsidR="00AC50FF" w:rsidRPr="00AF6E61" w:rsidRDefault="00AC50FF" w:rsidP="00AC50FF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6977" w:type="dxa"/>
          </w:tcPr>
          <w:p w:rsidR="00AC50FF" w:rsidRDefault="00AC50FF" w:rsidP="00AC50FF">
            <w:pPr>
              <w:jc w:val="both"/>
            </w:pPr>
          </w:p>
        </w:tc>
      </w:tr>
      <w:tr w:rsidR="00AC50FF" w:rsidTr="00AC50FF">
        <w:tc>
          <w:tcPr>
            <w:tcW w:w="2235" w:type="dxa"/>
          </w:tcPr>
          <w:p w:rsidR="00AC50FF" w:rsidRPr="00AF6E61" w:rsidRDefault="00AC50FF" w:rsidP="00AC50FF">
            <w:pPr>
              <w:jc w:val="both"/>
              <w:rPr>
                <w:rFonts w:ascii="Tahoma" w:hAnsi="Tahoma" w:cs="Tahoma"/>
                <w:b/>
              </w:rPr>
            </w:pPr>
            <w:proofErr w:type="gramStart"/>
            <w:r w:rsidRPr="00AF6E61">
              <w:rPr>
                <w:rFonts w:ascii="Tahoma" w:hAnsi="Tahoma" w:cs="Tahoma"/>
                <w:b/>
              </w:rPr>
              <w:t>RESPONSABLE:</w:t>
            </w:r>
            <w:proofErr w:type="gramEnd"/>
          </w:p>
          <w:p w:rsidR="00AC50FF" w:rsidRPr="00AF6E61" w:rsidRDefault="00AC50FF" w:rsidP="00AC50FF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6977" w:type="dxa"/>
          </w:tcPr>
          <w:p w:rsidR="00AC50FF" w:rsidRDefault="00AC50FF" w:rsidP="00AC50FF">
            <w:pPr>
              <w:jc w:val="both"/>
            </w:pPr>
          </w:p>
        </w:tc>
      </w:tr>
      <w:tr w:rsidR="00AC50FF" w:rsidTr="00AC50FF">
        <w:tc>
          <w:tcPr>
            <w:tcW w:w="2235" w:type="dxa"/>
          </w:tcPr>
          <w:p w:rsidR="00AC50FF" w:rsidRPr="00AF6E61" w:rsidRDefault="00AC50FF" w:rsidP="00AC50FF">
            <w:pPr>
              <w:jc w:val="both"/>
              <w:rPr>
                <w:rFonts w:ascii="Tahoma" w:hAnsi="Tahoma" w:cs="Tahoma"/>
                <w:b/>
              </w:rPr>
            </w:pPr>
            <w:proofErr w:type="gramStart"/>
            <w:r w:rsidRPr="00AF6E61">
              <w:rPr>
                <w:rFonts w:ascii="Tahoma" w:hAnsi="Tahoma" w:cs="Tahoma"/>
                <w:b/>
              </w:rPr>
              <w:t>COURRIEL</w:t>
            </w:r>
            <w:r w:rsidR="00240629">
              <w:rPr>
                <w:rFonts w:ascii="Tahoma" w:hAnsi="Tahoma" w:cs="Tahoma"/>
                <w:b/>
              </w:rPr>
              <w:t>:</w:t>
            </w:r>
            <w:proofErr w:type="gramEnd"/>
          </w:p>
          <w:p w:rsidR="00AC50FF" w:rsidRPr="00AF6E61" w:rsidRDefault="00AC50FF" w:rsidP="00AC50FF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6977" w:type="dxa"/>
          </w:tcPr>
          <w:p w:rsidR="00AC50FF" w:rsidRDefault="00AC50FF" w:rsidP="00AC50FF">
            <w:pPr>
              <w:jc w:val="both"/>
            </w:pPr>
          </w:p>
        </w:tc>
      </w:tr>
      <w:tr w:rsidR="00AC50FF" w:rsidTr="00AC50FF">
        <w:tc>
          <w:tcPr>
            <w:tcW w:w="2235" w:type="dxa"/>
          </w:tcPr>
          <w:p w:rsidR="00AC50FF" w:rsidRPr="00AF6E61" w:rsidRDefault="00AC50FF" w:rsidP="00AC50FF">
            <w:pPr>
              <w:jc w:val="both"/>
              <w:rPr>
                <w:rFonts w:ascii="Tahoma" w:hAnsi="Tahoma" w:cs="Tahoma"/>
                <w:b/>
              </w:rPr>
            </w:pPr>
            <w:r w:rsidRPr="00AF6E61">
              <w:rPr>
                <w:rFonts w:ascii="Tahoma" w:hAnsi="Tahoma" w:cs="Tahoma"/>
                <w:b/>
              </w:rPr>
              <w:t xml:space="preserve">NOMBRE </w:t>
            </w:r>
            <w:proofErr w:type="gramStart"/>
            <w:r w:rsidRPr="00AF6E61">
              <w:rPr>
                <w:rFonts w:ascii="Tahoma" w:hAnsi="Tahoma" w:cs="Tahoma"/>
                <w:b/>
              </w:rPr>
              <w:t>D'ÉLÈVES:</w:t>
            </w:r>
            <w:proofErr w:type="gramEnd"/>
          </w:p>
          <w:p w:rsidR="00AC50FF" w:rsidRPr="00AF6E61" w:rsidRDefault="00AC50FF" w:rsidP="00AC50FF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6977" w:type="dxa"/>
          </w:tcPr>
          <w:p w:rsidR="00AC50FF" w:rsidRDefault="00AC50FF" w:rsidP="00AC50FF">
            <w:pPr>
              <w:jc w:val="both"/>
            </w:pPr>
          </w:p>
        </w:tc>
      </w:tr>
      <w:tr w:rsidR="00AC50FF" w:rsidTr="00AC50FF">
        <w:tc>
          <w:tcPr>
            <w:tcW w:w="2235" w:type="dxa"/>
          </w:tcPr>
          <w:p w:rsidR="00AC50FF" w:rsidRPr="00AF6E61" w:rsidRDefault="00AC50FF" w:rsidP="00AC50FF">
            <w:pPr>
              <w:jc w:val="both"/>
              <w:rPr>
                <w:rFonts w:ascii="Tahoma" w:hAnsi="Tahoma" w:cs="Tahoma"/>
                <w:b/>
              </w:rPr>
            </w:pPr>
          </w:p>
          <w:p w:rsidR="00AC50FF" w:rsidRPr="00AF6E61" w:rsidRDefault="00AC50FF" w:rsidP="00AC50FF">
            <w:pPr>
              <w:jc w:val="both"/>
              <w:rPr>
                <w:rFonts w:ascii="Tahoma" w:hAnsi="Tahoma" w:cs="Tahoma"/>
                <w:b/>
              </w:rPr>
            </w:pPr>
            <w:proofErr w:type="gramStart"/>
            <w:r w:rsidRPr="00AF6E61">
              <w:rPr>
                <w:rFonts w:ascii="Tahoma" w:hAnsi="Tahoma" w:cs="Tahoma"/>
                <w:b/>
              </w:rPr>
              <w:t>ADRESSE:</w:t>
            </w:r>
            <w:proofErr w:type="gramEnd"/>
          </w:p>
          <w:p w:rsidR="00AC50FF" w:rsidRPr="00AF6E61" w:rsidRDefault="00AC50FF" w:rsidP="00AC50FF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6977" w:type="dxa"/>
          </w:tcPr>
          <w:p w:rsidR="00AC50FF" w:rsidRDefault="00AC50FF" w:rsidP="00AC50FF">
            <w:pPr>
              <w:jc w:val="both"/>
            </w:pPr>
          </w:p>
        </w:tc>
      </w:tr>
    </w:tbl>
    <w:p w:rsidR="00AC50FF" w:rsidRDefault="00AC50FF" w:rsidP="00AC50FF">
      <w:pPr>
        <w:jc w:val="both"/>
      </w:pPr>
    </w:p>
    <w:p w:rsidR="00AC50FF" w:rsidRDefault="00AC50FF" w:rsidP="00AC50FF">
      <w:pPr>
        <w:jc w:val="both"/>
      </w:pPr>
    </w:p>
    <w:p w:rsidR="00EB5FDB" w:rsidRPr="00AF6E61" w:rsidRDefault="008B4FC0" w:rsidP="00EB5FDB">
      <w:pPr>
        <w:widowControl/>
        <w:jc w:val="both"/>
        <w:rPr>
          <w:rFonts w:ascii="Tahoma" w:hAnsi="Tahoma" w:cs="Tahoma"/>
          <w:sz w:val="22"/>
          <w:szCs w:val="22"/>
        </w:rPr>
      </w:pPr>
      <w:r w:rsidRPr="00AF6E61">
        <w:rPr>
          <w:rFonts w:ascii="Tahoma" w:hAnsi="Tahoma" w:cs="Tahoma"/>
          <w:sz w:val="22"/>
          <w:szCs w:val="22"/>
        </w:rPr>
        <w:t>Le programme ISO-ACTIF est un outil de promotion, d’intervention et de valo</w:t>
      </w:r>
      <w:r w:rsidR="00EB5FDB" w:rsidRPr="00AF6E61">
        <w:rPr>
          <w:rFonts w:ascii="Tahoma" w:hAnsi="Tahoma" w:cs="Tahoma"/>
          <w:sz w:val="22"/>
          <w:szCs w:val="22"/>
        </w:rPr>
        <w:t xml:space="preserve">risation de saines habitudes de </w:t>
      </w:r>
      <w:r w:rsidRPr="00AF6E61">
        <w:rPr>
          <w:rFonts w:ascii="Tahoma" w:hAnsi="Tahoma" w:cs="Tahoma"/>
          <w:sz w:val="22"/>
          <w:szCs w:val="22"/>
        </w:rPr>
        <w:t>vie mis de l’avant par le RSEQ (Réseau du sport étudiant du Québec) dep</w:t>
      </w:r>
      <w:r w:rsidR="00EB5FDB" w:rsidRPr="00AF6E61">
        <w:rPr>
          <w:rFonts w:ascii="Tahoma" w:hAnsi="Tahoma" w:cs="Tahoma"/>
          <w:sz w:val="22"/>
          <w:szCs w:val="22"/>
        </w:rPr>
        <w:t xml:space="preserve">uis 2001. ISO-ACTIF définit une </w:t>
      </w:r>
      <w:r w:rsidRPr="00AF6E61">
        <w:rPr>
          <w:rFonts w:ascii="Tahoma" w:hAnsi="Tahoma" w:cs="Tahoma"/>
          <w:sz w:val="22"/>
          <w:szCs w:val="22"/>
        </w:rPr>
        <w:t>série de critères sous forme d’activités favorisant la réussite éducativ</w:t>
      </w:r>
      <w:r w:rsidR="00EB5FDB" w:rsidRPr="00AF6E61">
        <w:rPr>
          <w:rFonts w:ascii="Tahoma" w:hAnsi="Tahoma" w:cs="Tahoma"/>
          <w:sz w:val="22"/>
          <w:szCs w:val="22"/>
        </w:rPr>
        <w:t xml:space="preserve">e et le développement de saines </w:t>
      </w:r>
      <w:r w:rsidRPr="00AF6E61">
        <w:rPr>
          <w:rFonts w:ascii="Tahoma" w:hAnsi="Tahoma" w:cs="Tahoma"/>
          <w:sz w:val="22"/>
          <w:szCs w:val="22"/>
        </w:rPr>
        <w:t>habitudes de vie chez les jeunes. Ces critères sont répartis selon deux hab</w:t>
      </w:r>
      <w:r w:rsidR="00EB5FDB" w:rsidRPr="00AF6E61">
        <w:rPr>
          <w:rFonts w:ascii="Tahoma" w:hAnsi="Tahoma" w:cs="Tahoma"/>
          <w:sz w:val="22"/>
          <w:szCs w:val="22"/>
        </w:rPr>
        <w:t xml:space="preserve">itudes de vie ciblées (activité </w:t>
      </w:r>
      <w:r w:rsidRPr="00AF6E61">
        <w:rPr>
          <w:rFonts w:ascii="Tahoma" w:hAnsi="Tahoma" w:cs="Tahoma"/>
          <w:sz w:val="22"/>
          <w:szCs w:val="22"/>
        </w:rPr>
        <w:t>physique et saine alimentation) et permettent de certifier le niveau d’</w:t>
      </w:r>
      <w:r w:rsidR="00EB5FDB" w:rsidRPr="00AF6E61">
        <w:rPr>
          <w:rFonts w:ascii="Tahoma" w:hAnsi="Tahoma" w:cs="Tahoma"/>
          <w:sz w:val="22"/>
          <w:szCs w:val="22"/>
        </w:rPr>
        <w:t xml:space="preserve">engagement des écoles dans la </w:t>
      </w:r>
      <w:r w:rsidRPr="00AF6E61">
        <w:rPr>
          <w:rFonts w:ascii="Tahoma" w:hAnsi="Tahoma" w:cs="Tahoma"/>
          <w:sz w:val="22"/>
          <w:szCs w:val="22"/>
        </w:rPr>
        <w:t>promotion et la valorisation d’une vie saine et active.</w:t>
      </w:r>
    </w:p>
    <w:p w:rsidR="00EB5FDB" w:rsidRPr="00AF6E61" w:rsidRDefault="00EB5FDB" w:rsidP="00EB5FDB">
      <w:pPr>
        <w:widowControl/>
        <w:rPr>
          <w:rFonts w:ascii="Tahoma" w:hAnsi="Tahoma" w:cs="Tahoma"/>
          <w:sz w:val="22"/>
          <w:szCs w:val="22"/>
        </w:rPr>
      </w:pPr>
    </w:p>
    <w:p w:rsidR="00EB5FDB" w:rsidRPr="00AF6E61" w:rsidRDefault="00EB5FDB" w:rsidP="00AF6E61">
      <w:pPr>
        <w:widowControl/>
        <w:jc w:val="both"/>
        <w:rPr>
          <w:rFonts w:ascii="Tahoma" w:hAnsi="Tahoma" w:cs="Tahoma"/>
          <w:sz w:val="22"/>
          <w:szCs w:val="22"/>
        </w:rPr>
      </w:pPr>
      <w:r w:rsidRPr="00AF6E61">
        <w:rPr>
          <w:rFonts w:ascii="Tahoma" w:hAnsi="Tahoma" w:cs="Tahoma"/>
          <w:sz w:val="22"/>
          <w:szCs w:val="22"/>
        </w:rPr>
        <w:t xml:space="preserve">Les activités tenant lieu de critères ISO-ACTIF, peuvent aisément s’intégrer au cours d’éducation physique et à la santé, au programme d’animation sportive ou à d’autres </w:t>
      </w:r>
      <w:proofErr w:type="gramStart"/>
      <w:r w:rsidRPr="00AF6E61">
        <w:rPr>
          <w:rFonts w:ascii="Tahoma" w:hAnsi="Tahoma" w:cs="Tahoma"/>
          <w:sz w:val="22"/>
          <w:szCs w:val="22"/>
        </w:rPr>
        <w:t>activités</w:t>
      </w:r>
      <w:proofErr w:type="gramEnd"/>
      <w:r w:rsidRPr="00AF6E61">
        <w:rPr>
          <w:rFonts w:ascii="Tahoma" w:hAnsi="Tahoma" w:cs="Tahoma"/>
          <w:sz w:val="22"/>
          <w:szCs w:val="22"/>
        </w:rPr>
        <w:t xml:space="preserve"> de promotion de la santé et de prévention des saines habitudes de vie à partir de l’école. Les critères permettent de valoriser des activités déjà en cours dans l’école ou des activités nouvellement mises en place au cours de l’année.</w:t>
      </w:r>
    </w:p>
    <w:p w:rsidR="00EB5FDB" w:rsidRPr="00AF6E61" w:rsidRDefault="00EB5FDB" w:rsidP="00EB5FDB">
      <w:pPr>
        <w:widowControl/>
        <w:rPr>
          <w:rFonts w:ascii="Tahoma" w:hAnsi="Tahoma" w:cs="Tahoma"/>
        </w:rPr>
      </w:pPr>
    </w:p>
    <w:p w:rsidR="00AC50FF" w:rsidRPr="00AF6E61" w:rsidRDefault="00AF6E61" w:rsidP="00AF6E61">
      <w:pPr>
        <w:widowControl/>
        <w:jc w:val="both"/>
        <w:rPr>
          <w:rFonts w:ascii="Tahoma" w:hAnsi="Tahoma" w:cs="Tahoma"/>
          <w:b/>
        </w:rPr>
      </w:pPr>
      <w:r w:rsidRPr="00AF6E61">
        <w:rPr>
          <w:rFonts w:ascii="Tahoma" w:hAnsi="Tahoma" w:cs="Tahoma"/>
          <w:b/>
          <w:sz w:val="22"/>
          <w:szCs w:val="22"/>
        </w:rPr>
        <w:t>Le projet est un e</w:t>
      </w:r>
      <w:r w:rsidR="00AC50FF" w:rsidRPr="00AF6E61">
        <w:rPr>
          <w:rFonts w:ascii="Tahoma" w:hAnsi="Tahoma" w:cs="Tahoma"/>
          <w:b/>
          <w:sz w:val="22"/>
          <w:szCs w:val="22"/>
        </w:rPr>
        <w:t xml:space="preserve">ngagement qui </w:t>
      </w:r>
      <w:r w:rsidR="00240629">
        <w:rPr>
          <w:rFonts w:ascii="Tahoma" w:hAnsi="Tahoma" w:cs="Tahoma"/>
          <w:b/>
          <w:sz w:val="22"/>
          <w:szCs w:val="22"/>
        </w:rPr>
        <w:t>inclut</w:t>
      </w:r>
      <w:r w:rsidR="00AC50FF" w:rsidRPr="00AF6E61">
        <w:rPr>
          <w:rFonts w:ascii="Tahoma" w:hAnsi="Tahoma" w:cs="Tahoma"/>
          <w:b/>
          <w:sz w:val="22"/>
          <w:szCs w:val="22"/>
        </w:rPr>
        <w:t xml:space="preserve"> l'inscription, </w:t>
      </w:r>
      <w:r w:rsidRPr="00AF6E61">
        <w:rPr>
          <w:rFonts w:ascii="Tahoma" w:hAnsi="Tahoma" w:cs="Tahoma"/>
          <w:b/>
          <w:sz w:val="22"/>
          <w:szCs w:val="22"/>
        </w:rPr>
        <w:t>une</w:t>
      </w:r>
      <w:r w:rsidR="00AC50FF" w:rsidRPr="00AF6E61">
        <w:rPr>
          <w:rFonts w:ascii="Tahoma" w:hAnsi="Tahoma" w:cs="Tahoma"/>
          <w:b/>
          <w:sz w:val="22"/>
          <w:szCs w:val="22"/>
        </w:rPr>
        <w:t xml:space="preserve"> bannière ISO-ACTIF</w:t>
      </w:r>
      <w:r w:rsidR="00240629">
        <w:rPr>
          <w:rFonts w:ascii="Tahoma" w:hAnsi="Tahoma" w:cs="Tahoma"/>
          <w:b/>
          <w:sz w:val="22"/>
          <w:szCs w:val="22"/>
        </w:rPr>
        <w:t>, un coroplaste</w:t>
      </w:r>
      <w:r w:rsidR="00AC50FF" w:rsidRPr="00AF6E61">
        <w:rPr>
          <w:rFonts w:ascii="Tahoma" w:hAnsi="Tahoma" w:cs="Tahoma"/>
          <w:b/>
          <w:sz w:val="22"/>
          <w:szCs w:val="22"/>
        </w:rPr>
        <w:t xml:space="preserve"> et un collant de certification par année.</w:t>
      </w:r>
      <w:r w:rsidR="008B4FC0" w:rsidRPr="00AF6E61">
        <w:rPr>
          <w:rFonts w:ascii="Tahoma" w:hAnsi="Tahoma" w:cs="Tahoma"/>
          <w:b/>
          <w:sz w:val="22"/>
          <w:szCs w:val="22"/>
        </w:rPr>
        <w:t xml:space="preserve"> Vous devez compléter sur le site vos informations pour avoir votre certification</w:t>
      </w:r>
      <w:r w:rsidRPr="00AF6E61">
        <w:rPr>
          <w:rFonts w:ascii="Tahoma" w:hAnsi="Tahoma" w:cs="Tahoma"/>
          <w:b/>
          <w:sz w:val="22"/>
          <w:szCs w:val="22"/>
        </w:rPr>
        <w:t xml:space="preserve"> </w:t>
      </w:r>
      <w:r w:rsidR="00240629">
        <w:rPr>
          <w:rFonts w:ascii="Tahoma" w:hAnsi="Tahoma" w:cs="Tahoma"/>
          <w:b/>
          <w:sz w:val="22"/>
          <w:szCs w:val="22"/>
        </w:rPr>
        <w:t>chaque</w:t>
      </w:r>
      <w:r w:rsidRPr="00AF6E61">
        <w:rPr>
          <w:rFonts w:ascii="Tahoma" w:hAnsi="Tahoma" w:cs="Tahoma"/>
          <w:b/>
          <w:sz w:val="22"/>
          <w:szCs w:val="22"/>
        </w:rPr>
        <w:t xml:space="preserve"> année</w:t>
      </w:r>
      <w:r>
        <w:rPr>
          <w:rFonts w:ascii="Tahoma" w:hAnsi="Tahoma" w:cs="Tahoma"/>
          <w:b/>
        </w:rPr>
        <w:t>.</w:t>
      </w:r>
    </w:p>
    <w:p w:rsidR="00AC50FF" w:rsidRPr="00AF6E61" w:rsidRDefault="00AC50FF" w:rsidP="00AF6E61">
      <w:pPr>
        <w:jc w:val="both"/>
        <w:rPr>
          <w:b/>
        </w:rPr>
      </w:pPr>
    </w:p>
    <w:p w:rsidR="00EB5FDB" w:rsidRDefault="00EB5FDB" w:rsidP="001410D6"/>
    <w:p w:rsidR="000D4FDB" w:rsidRDefault="000D4FDB" w:rsidP="001410D6">
      <w:r w:rsidRPr="001410D6">
        <w:rPr>
          <w:sz w:val="24"/>
        </w:rPr>
        <w:t xml:space="preserve">_____ Je souhaite que le matériel soit envoyé par la poste à mon école à mes frais. </w:t>
      </w:r>
      <w:r w:rsidRPr="001410D6">
        <w:rPr>
          <w:sz w:val="24"/>
        </w:rPr>
        <w:br/>
        <w:t>_____ Je passerai chercher le matériel</w:t>
      </w:r>
      <w:r w:rsidR="001410D6" w:rsidRPr="001410D6">
        <w:rPr>
          <w:sz w:val="24"/>
        </w:rPr>
        <w:t xml:space="preserve"> au RSEQ Outaouais</w:t>
      </w:r>
      <w:r w:rsidR="001410D6">
        <w:t>.</w:t>
      </w:r>
    </w:p>
    <w:p w:rsidR="001410D6" w:rsidRDefault="001410D6" w:rsidP="001410D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B5FDB" w:rsidTr="00AF6E61">
        <w:trPr>
          <w:trHeight w:val="364"/>
        </w:trPr>
        <w:tc>
          <w:tcPr>
            <w:tcW w:w="9212" w:type="dxa"/>
          </w:tcPr>
          <w:p w:rsidR="00EB5FDB" w:rsidRDefault="00EB5FDB" w:rsidP="00AC50FF">
            <w:pPr>
              <w:jc w:val="both"/>
            </w:pPr>
            <w:proofErr w:type="gramStart"/>
            <w:r>
              <w:t>Signature:</w:t>
            </w:r>
            <w:proofErr w:type="gramEnd"/>
          </w:p>
          <w:p w:rsidR="00EB5FDB" w:rsidRDefault="00EB5FDB" w:rsidP="00AC50FF">
            <w:pPr>
              <w:jc w:val="both"/>
            </w:pPr>
          </w:p>
        </w:tc>
      </w:tr>
      <w:tr w:rsidR="00EB5FDB" w:rsidTr="00EB5FDB">
        <w:tc>
          <w:tcPr>
            <w:tcW w:w="9212" w:type="dxa"/>
          </w:tcPr>
          <w:p w:rsidR="00EB5FDB" w:rsidRDefault="00EB5FDB" w:rsidP="00AC50FF">
            <w:pPr>
              <w:jc w:val="both"/>
            </w:pPr>
            <w:bookmarkStart w:id="0" w:name="_GoBack"/>
            <w:bookmarkEnd w:id="0"/>
          </w:p>
          <w:p w:rsidR="00EB5FDB" w:rsidRDefault="00EB5FDB" w:rsidP="00AC50FF">
            <w:pPr>
              <w:jc w:val="both"/>
            </w:pPr>
            <w:proofErr w:type="gramStart"/>
            <w:r>
              <w:t>Date:</w:t>
            </w:r>
            <w:proofErr w:type="gramEnd"/>
          </w:p>
        </w:tc>
      </w:tr>
    </w:tbl>
    <w:p w:rsidR="00EB5FDB" w:rsidRDefault="00EB5FDB" w:rsidP="00AC50FF">
      <w:pPr>
        <w:jc w:val="both"/>
      </w:pPr>
    </w:p>
    <w:p w:rsidR="001410D6" w:rsidRDefault="001410D6" w:rsidP="00AC50FF">
      <w:pPr>
        <w:jc w:val="both"/>
      </w:pPr>
    </w:p>
    <w:p w:rsidR="00EB5FDB" w:rsidRDefault="00EB5FDB" w:rsidP="00AC50FF">
      <w:pPr>
        <w:jc w:val="both"/>
      </w:pPr>
    </w:p>
    <w:p w:rsidR="00EB5FDB" w:rsidRPr="009C724E" w:rsidRDefault="00AF6E61" w:rsidP="009C724E">
      <w:pPr>
        <w:jc w:val="center"/>
        <w:rPr>
          <w:rFonts w:ascii="Tahoma" w:hAnsi="Tahoma" w:cs="Tahoma"/>
          <w:b/>
          <w:color w:val="FF0000"/>
          <w:sz w:val="18"/>
          <w:szCs w:val="18"/>
        </w:rPr>
      </w:pPr>
      <w:r w:rsidRPr="009C724E">
        <w:rPr>
          <w:rFonts w:ascii="Tahoma" w:hAnsi="Tahoma" w:cs="Tahoma"/>
          <w:b/>
          <w:color w:val="FF0000"/>
          <w:sz w:val="18"/>
          <w:szCs w:val="18"/>
        </w:rPr>
        <w:t xml:space="preserve">S.V.P retournez votre formulaire par courriel à </w:t>
      </w:r>
      <w:r w:rsidR="00660DDD">
        <w:rPr>
          <w:rFonts w:ascii="Tahoma" w:hAnsi="Tahoma" w:cs="Tahoma"/>
          <w:b/>
          <w:color w:val="FF0000"/>
          <w:sz w:val="18"/>
          <w:szCs w:val="18"/>
        </w:rPr>
        <w:t>kim.pellerin</w:t>
      </w:r>
      <w:r w:rsidRPr="009C724E">
        <w:rPr>
          <w:rFonts w:ascii="Tahoma" w:hAnsi="Tahoma" w:cs="Tahoma"/>
          <w:b/>
          <w:color w:val="FF0000"/>
          <w:sz w:val="18"/>
          <w:szCs w:val="18"/>
        </w:rPr>
        <w:t>@</w:t>
      </w:r>
      <w:r w:rsidR="00A90FF9" w:rsidRPr="009C724E">
        <w:rPr>
          <w:rFonts w:ascii="Tahoma" w:hAnsi="Tahoma" w:cs="Tahoma"/>
          <w:b/>
          <w:color w:val="FF0000"/>
          <w:sz w:val="18"/>
          <w:szCs w:val="18"/>
        </w:rPr>
        <w:t>outaouais.rseq.ca</w:t>
      </w:r>
    </w:p>
    <w:sectPr w:rsidR="00EB5FDB" w:rsidRPr="009C724E" w:rsidSect="00CF0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4A0" w:rsidRDefault="002B14A0" w:rsidP="00240629">
      <w:r>
        <w:separator/>
      </w:r>
    </w:p>
  </w:endnote>
  <w:endnote w:type="continuationSeparator" w:id="0">
    <w:p w:rsidR="002B14A0" w:rsidRDefault="002B14A0" w:rsidP="00240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Réguli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4A0" w:rsidRDefault="002B14A0" w:rsidP="00240629">
      <w:r>
        <w:separator/>
      </w:r>
    </w:p>
  </w:footnote>
  <w:footnote w:type="continuationSeparator" w:id="0">
    <w:p w:rsidR="002B14A0" w:rsidRDefault="002B14A0" w:rsidP="00240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0FF"/>
    <w:rsid w:val="00026D64"/>
    <w:rsid w:val="000D4FDB"/>
    <w:rsid w:val="000D553A"/>
    <w:rsid w:val="00131AC9"/>
    <w:rsid w:val="001410D6"/>
    <w:rsid w:val="00236B3A"/>
    <w:rsid w:val="00240629"/>
    <w:rsid w:val="002B14A0"/>
    <w:rsid w:val="002C2014"/>
    <w:rsid w:val="002E4D11"/>
    <w:rsid w:val="002F1DCC"/>
    <w:rsid w:val="0039583B"/>
    <w:rsid w:val="00481792"/>
    <w:rsid w:val="00520662"/>
    <w:rsid w:val="005859AA"/>
    <w:rsid w:val="00660DDD"/>
    <w:rsid w:val="00865A5C"/>
    <w:rsid w:val="008B4FC0"/>
    <w:rsid w:val="008D67B4"/>
    <w:rsid w:val="009C724E"/>
    <w:rsid w:val="00A90FF9"/>
    <w:rsid w:val="00AC50FF"/>
    <w:rsid w:val="00AF6E61"/>
    <w:rsid w:val="00C6658D"/>
    <w:rsid w:val="00C747DC"/>
    <w:rsid w:val="00C868B5"/>
    <w:rsid w:val="00CF095D"/>
    <w:rsid w:val="00DE2E89"/>
    <w:rsid w:val="00E56ABD"/>
    <w:rsid w:val="00EB5FDB"/>
    <w:rsid w:val="00EE1C81"/>
    <w:rsid w:val="00F75C0D"/>
    <w:rsid w:val="00FF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07FFA"/>
  <w15:docId w15:val="{C5DA2852-F305-4228-B433-2DF53352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6A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Régulier" w:hAnsi="Times New Roman Régulier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E56AB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56AB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Sansinterligne">
    <w:name w:val="No Spacing"/>
    <w:uiPriority w:val="1"/>
    <w:qFormat/>
    <w:rsid w:val="00E56A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Régulier" w:hAnsi="Times New Roman Régulier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C50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50F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C5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2406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40629"/>
    <w:rPr>
      <w:rFonts w:ascii="Times New Roman Régulier" w:hAnsi="Times New Roman Régulier"/>
      <w:sz w:val="20"/>
      <w:szCs w:val="20"/>
    </w:rPr>
  </w:style>
  <w:style w:type="paragraph" w:styleId="Pieddepage">
    <w:name w:val="footer"/>
    <w:basedOn w:val="Normal"/>
    <w:link w:val="PieddepageCar"/>
    <w:uiPriority w:val="99"/>
    <w:semiHidden/>
    <w:unhideWhenUsed/>
    <w:rsid w:val="002406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40629"/>
    <w:rPr>
      <w:rFonts w:ascii="Times New Roman Régulier" w:hAnsi="Times New Roman Régul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Kim Pellerin</cp:lastModifiedBy>
  <cp:revision>2</cp:revision>
  <dcterms:created xsi:type="dcterms:W3CDTF">2019-09-05T15:36:00Z</dcterms:created>
  <dcterms:modified xsi:type="dcterms:W3CDTF">2019-09-05T15:36:00Z</dcterms:modified>
</cp:coreProperties>
</file>